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08979F2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122097" w:rsidRPr="001422FC">
        <w:rPr>
          <w:rFonts w:ascii="Times New Roman" w:hAnsi="Times New Roman"/>
          <w:bCs/>
          <w:i/>
          <w:iCs/>
          <w:sz w:val="24"/>
          <w:szCs w:val="24"/>
          <w:lang w:val="et-EE"/>
        </w:rPr>
        <w:t>Metsakatsejaama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122097">
        <w:rPr>
          <w:rFonts w:ascii="Times New Roman" w:hAnsi="Times New Roman"/>
          <w:bCs/>
          <w:sz w:val="24"/>
          <w:szCs w:val="24"/>
          <w:lang w:val="et-EE"/>
        </w:rPr>
        <w:t xml:space="preserve">Metsakatsejaam, </w:t>
      </w:r>
      <w:proofErr w:type="spellStart"/>
      <w:r w:rsidR="00122097">
        <w:rPr>
          <w:rFonts w:ascii="Times New Roman" w:hAnsi="Times New Roman"/>
          <w:bCs/>
          <w:sz w:val="24"/>
          <w:szCs w:val="24"/>
          <w:lang w:val="et-EE"/>
        </w:rPr>
        <w:t>Painküla</w:t>
      </w:r>
      <w:proofErr w:type="spellEnd"/>
      <w:r w:rsidR="00122097">
        <w:rPr>
          <w:rFonts w:ascii="Times New Roman" w:hAnsi="Times New Roman"/>
          <w:bCs/>
          <w:sz w:val="24"/>
          <w:szCs w:val="24"/>
          <w:lang w:val="et-EE"/>
        </w:rPr>
        <w:t>,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 xml:space="preserve">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7C2A5827" w:rsidR="00271B33" w:rsidRPr="002C42C8" w:rsidRDefault="00122097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122097">
        <w:rPr>
          <w:rFonts w:ascii="Times New Roman" w:hAnsi="Times New Roman"/>
          <w:sz w:val="24"/>
          <w:szCs w:val="24"/>
          <w:lang w:val="et-EE"/>
        </w:rPr>
        <w:t>Metsakatsejaama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Verdana" w:hAnsi="Verdana"/>
          <w:color w:val="000000"/>
          <w:shd w:val="clear" w:color="auto" w:fill="FFFFFF"/>
        </w:rPr>
        <w:t>11928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>
        <w:rPr>
          <w:rFonts w:ascii="Times New Roman" w:hAnsi="Times New Roman"/>
          <w:sz w:val="24"/>
          <w:szCs w:val="24"/>
          <w:lang w:val="et-EE"/>
        </w:rPr>
        <w:t>25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 w:rsidRPr="001422FC">
        <w:rPr>
          <w:rFonts w:ascii="Times New Roman" w:hAnsi="Times New Roman"/>
          <w:sz w:val="24"/>
          <w:szCs w:val="24"/>
          <w:lang w:val="et-EE"/>
        </w:rPr>
        <w:t>Silur-Ordoviitsium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244C08EB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3E0D3FEC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>
        <w:rPr>
          <w:rFonts w:ascii="Times New Roman" w:hAnsi="Times New Roman"/>
          <w:sz w:val="24"/>
          <w:szCs w:val="24"/>
          <w:lang w:val="et-EE"/>
        </w:rPr>
        <w:t>35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0F0E7983" w14:textId="0B4EC507" w:rsidR="002C42C8" w:rsidRPr="00EC667D" w:rsidRDefault="0025641E" w:rsidP="004C1AF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EC667D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EC667D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EC667D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EC667D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1422FC" w:rsidRPr="00EC667D">
        <w:rPr>
          <w:rFonts w:ascii="Times New Roman" w:hAnsi="Times New Roman"/>
          <w:sz w:val="24"/>
          <w:szCs w:val="24"/>
          <w:lang w:val="et-EE"/>
        </w:rPr>
        <w:t>Metsakatsejaam puurkaevpumpla</w:t>
      </w:r>
      <w:r w:rsidR="00984ED3" w:rsidRPr="00EC667D">
        <w:rPr>
          <w:rFonts w:ascii="Times New Roman" w:hAnsi="Times New Roman"/>
          <w:sz w:val="24"/>
          <w:szCs w:val="24"/>
          <w:lang w:val="et-EE"/>
        </w:rPr>
        <w:t>, peale puhastusseadmeid - o</w:t>
      </w:r>
      <w:r w:rsidR="006968CD" w:rsidRPr="00EC667D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EC667D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6495FEDE" w14:textId="71E8425C" w:rsidR="002C42C8" w:rsidRPr="00EC667D" w:rsidRDefault="0025641E" w:rsidP="00AE24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EC667D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EC667D">
        <w:rPr>
          <w:rFonts w:ascii="Times New Roman" w:hAnsi="Times New Roman"/>
          <w:sz w:val="24"/>
          <w:szCs w:val="24"/>
          <w:lang w:val="et-EE"/>
        </w:rPr>
        <w:t>10</w:t>
      </w:r>
      <w:r w:rsidRPr="00EC667D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EC667D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EC667D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EC667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EC667D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EC667D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EC667D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422FC" w:rsidRPr="00EC667D">
        <w:rPr>
          <w:rFonts w:ascii="Times New Roman" w:hAnsi="Times New Roman"/>
          <w:sz w:val="24"/>
          <w:szCs w:val="24"/>
          <w:lang w:val="et-EE"/>
        </w:rPr>
        <w:t>Metsakatsejaam puurkaevpumpla</w:t>
      </w:r>
      <w:r w:rsidR="00984ED3" w:rsidRPr="00EC667D">
        <w:rPr>
          <w:rFonts w:ascii="Times New Roman" w:hAnsi="Times New Roman"/>
          <w:sz w:val="24"/>
          <w:szCs w:val="24"/>
          <w:lang w:val="et-EE"/>
        </w:rPr>
        <w:t>, peale puhastusseadmeid</w:t>
      </w:r>
    </w:p>
    <w:p w14:paraId="352256F5" w14:textId="77777777" w:rsidR="00920C4C" w:rsidRPr="002C42C8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324280">
    <w:abstractNumId w:val="1"/>
  </w:num>
  <w:num w:numId="2" w16cid:durableId="389546040">
    <w:abstractNumId w:val="0"/>
  </w:num>
  <w:num w:numId="3" w16cid:durableId="421605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2097"/>
    <w:rsid w:val="001422FC"/>
    <w:rsid w:val="00177702"/>
    <w:rsid w:val="0025641E"/>
    <w:rsid w:val="0026304D"/>
    <w:rsid w:val="00271B33"/>
    <w:rsid w:val="002C3841"/>
    <w:rsid w:val="002C42C8"/>
    <w:rsid w:val="002C6AC2"/>
    <w:rsid w:val="00361A06"/>
    <w:rsid w:val="004549C8"/>
    <w:rsid w:val="00492493"/>
    <w:rsid w:val="004D62CD"/>
    <w:rsid w:val="004D6867"/>
    <w:rsid w:val="004F6961"/>
    <w:rsid w:val="006519DB"/>
    <w:rsid w:val="00665402"/>
    <w:rsid w:val="006674B5"/>
    <w:rsid w:val="006968CD"/>
    <w:rsid w:val="006F749C"/>
    <w:rsid w:val="00701E7E"/>
    <w:rsid w:val="007156AB"/>
    <w:rsid w:val="007802A4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C667D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42</cp:revision>
  <dcterms:created xsi:type="dcterms:W3CDTF">2022-03-23T11:10:00Z</dcterms:created>
  <dcterms:modified xsi:type="dcterms:W3CDTF">2024-05-17T13:32:00Z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-341504839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